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AF3" w:rsidRDefault="00F46AF3" w:rsidP="00F46AF3">
      <w:pPr>
        <w:rPr>
          <w:rFonts w:hint="eastAsia"/>
        </w:rPr>
      </w:pPr>
      <w:bookmarkStart w:id="0" w:name="_GoBack"/>
      <w:r>
        <w:rPr>
          <w:rFonts w:hint="eastAsia"/>
        </w:rPr>
        <w:t>乡村的故事与国家的历史</w:t>
      </w:r>
      <w:r>
        <w:rPr>
          <w:rFonts w:hint="eastAsia"/>
        </w:rPr>
        <w:t xml:space="preserve"> </w:t>
      </w:r>
    </w:p>
    <w:bookmarkEnd w:id="0"/>
    <w:p w:rsidR="00F46AF3" w:rsidRDefault="00F46AF3" w:rsidP="00F46AF3">
      <w:pPr>
        <w:rPr>
          <w:rFonts w:hint="eastAsia"/>
        </w:rPr>
      </w:pPr>
      <w:r>
        <w:rPr>
          <w:rFonts w:hint="eastAsia"/>
        </w:rPr>
        <w:t>——以</w:t>
      </w:r>
      <w:proofErr w:type="gramStart"/>
      <w:r>
        <w:rPr>
          <w:rFonts w:hint="eastAsia"/>
        </w:rPr>
        <w:t>樟</w:t>
      </w:r>
      <w:proofErr w:type="gramEnd"/>
      <w:r>
        <w:rPr>
          <w:rFonts w:hint="eastAsia"/>
        </w:rPr>
        <w:t>林为例兼论传统乡村社会研究的方法问题</w:t>
      </w:r>
      <w:r>
        <w:rPr>
          <w:rFonts w:hint="eastAsia"/>
        </w:rPr>
        <w:t xml:space="preserve"> </w:t>
      </w:r>
    </w:p>
    <w:p w:rsidR="00F46AF3" w:rsidRDefault="00F46AF3" w:rsidP="00F46AF3">
      <w:pPr>
        <w:ind w:firstLineChars="300" w:firstLine="720"/>
        <w:rPr>
          <w:rFonts w:hint="eastAsia"/>
        </w:rPr>
      </w:pPr>
      <w:r>
        <w:rPr>
          <w:rFonts w:hint="eastAsia"/>
        </w:rPr>
        <w:t>作者：陈春声</w:t>
      </w:r>
      <w:r>
        <w:rPr>
          <w:rFonts w:hint="eastAsia"/>
        </w:rPr>
        <w:t xml:space="preserve"> | </w:t>
      </w:r>
      <w:r>
        <w:rPr>
          <w:rFonts w:hint="eastAsia"/>
        </w:rPr>
        <w:t>中国民俗学网</w:t>
      </w:r>
      <w:r>
        <w:rPr>
          <w:rFonts w:hint="eastAsia"/>
        </w:rPr>
        <w:t xml:space="preserve">   </w:t>
      </w:r>
      <w:r>
        <w:rPr>
          <w:rFonts w:hint="eastAsia"/>
        </w:rPr>
        <w:t>发布日期：</w:t>
      </w:r>
      <w:r>
        <w:rPr>
          <w:rFonts w:hint="eastAsia"/>
        </w:rPr>
        <w:t xml:space="preserve">2010-01-15 </w:t>
      </w:r>
    </w:p>
    <w:p w:rsidR="00F46AF3" w:rsidRDefault="00F46AF3" w:rsidP="00F46AF3">
      <w:pPr>
        <w:rPr>
          <w:rFonts w:hint="eastAsia"/>
        </w:rPr>
      </w:pPr>
      <w:r>
        <w:t xml:space="preserve"> </w:t>
      </w:r>
      <w:r>
        <w:rPr>
          <w:rFonts w:hint="eastAsia"/>
        </w:rPr>
        <w:t xml:space="preserve"> </w:t>
      </w:r>
      <w:r>
        <w:rPr>
          <w:rFonts w:hint="eastAsia"/>
        </w:rPr>
        <w:t>在中国的乡村社会研究中，“国家”的存在是研究者无法回避的核心问题之一。以往的研究表明，如果只是强调从乡民的感情和立场出发去体验乡村的生活，忘记了与来自大的文化传统的影响的互动，是无从洞察中国乡村社会的实质的。笔者也曾经说明，传统中国乡村社会的研究的目的之一，就是要努力了解由于漫长的历史文化过程而形成的乡村社会生活的地域性特点，以及不同地区的百姓关于“中国”的正统性观念，如何在漫长的历史过程中，通过士大夫阶层的关键性中介，在“国家”与“民间”的长期互动中得以形成和发生变化的。</w:t>
      </w:r>
      <w:r>
        <w:rPr>
          <w:rFonts w:hint="eastAsia"/>
        </w:rPr>
        <w:t>[1]</w:t>
      </w:r>
      <w:r>
        <w:rPr>
          <w:rFonts w:hint="eastAsia"/>
        </w:rPr>
        <w:t>不过，在具体的研究过程中，当研究者使用一系列的例证和分析性概念来表达类似的理念时，我们仍需要更兼具“历史感”和“现场感”的“理解之同情”，从乡村社会的“内在和谐性”</w:t>
      </w:r>
      <w:proofErr w:type="gramStart"/>
      <w:r>
        <w:rPr>
          <w:rFonts w:hint="eastAsia"/>
        </w:rPr>
        <w:t>本身学习</w:t>
      </w:r>
      <w:proofErr w:type="gramEnd"/>
      <w:r>
        <w:rPr>
          <w:rFonts w:hint="eastAsia"/>
        </w:rPr>
        <w:t>更富于弹性和超越感的思考方式。</w:t>
      </w:r>
    </w:p>
    <w:p w:rsidR="00F46AF3" w:rsidRDefault="00F46AF3" w:rsidP="00F46AF3"/>
    <w:p w:rsidR="00F46AF3" w:rsidRDefault="00F46AF3" w:rsidP="00F46AF3">
      <w:pPr>
        <w:rPr>
          <w:rFonts w:hint="eastAsia"/>
        </w:rPr>
      </w:pPr>
      <w:r>
        <w:rPr>
          <w:rFonts w:hint="eastAsia"/>
        </w:rPr>
        <w:t xml:space="preserve">　　</w:t>
      </w:r>
      <w:r>
        <w:rPr>
          <w:rFonts w:hint="eastAsia"/>
        </w:rPr>
        <w:t>1991</w:t>
      </w:r>
      <w:r>
        <w:rPr>
          <w:rFonts w:hint="eastAsia"/>
        </w:rPr>
        <w:t>年以来，笔者一直在广东省东部澄海市</w:t>
      </w:r>
      <w:r>
        <w:rPr>
          <w:rFonts w:hint="eastAsia"/>
        </w:rPr>
        <w:t>(1994</w:t>
      </w:r>
      <w:r>
        <w:rPr>
          <w:rFonts w:hint="eastAsia"/>
        </w:rPr>
        <w:t>年以前为澄海县</w:t>
      </w:r>
      <w:r>
        <w:rPr>
          <w:rFonts w:hint="eastAsia"/>
        </w:rPr>
        <w:t>)</w:t>
      </w:r>
      <w:r>
        <w:rPr>
          <w:rFonts w:hint="eastAsia"/>
        </w:rPr>
        <w:t>的</w:t>
      </w:r>
      <w:proofErr w:type="gramStart"/>
      <w:r>
        <w:rPr>
          <w:rFonts w:hint="eastAsia"/>
        </w:rPr>
        <w:t>樟</w:t>
      </w:r>
      <w:proofErr w:type="gramEnd"/>
      <w:r>
        <w:rPr>
          <w:rFonts w:hint="eastAsia"/>
        </w:rPr>
        <w:t>林乡进行实地调查、文献收集和研究工作</w:t>
      </w:r>
      <w:r>
        <w:rPr>
          <w:rFonts w:hint="eastAsia"/>
        </w:rPr>
        <w:t>[2]</w:t>
      </w:r>
      <w:r>
        <w:rPr>
          <w:rFonts w:hint="eastAsia"/>
        </w:rPr>
        <w:t>，特别着重于乡村神庙系统与社区历史发展的关系的考察。以往的研究也已经表明，在华南乡村社会中，围绕着村庙的活动，往往深刻地反映了地方文化资源和权力结构的历史变迁与存在实态。庙宇在地域社会和信众心目中的“力量”，除了在各种仪式性行为中得以表达和强化之外，也常常依赖于带有强烈象征意味的一系列“灵验传说”的存在。笔者也通过对</w:t>
      </w:r>
      <w:proofErr w:type="gramStart"/>
      <w:r>
        <w:rPr>
          <w:rFonts w:hint="eastAsia"/>
        </w:rPr>
        <w:t>樟</w:t>
      </w:r>
      <w:proofErr w:type="gramEnd"/>
      <w:r>
        <w:rPr>
          <w:rFonts w:hint="eastAsia"/>
        </w:rPr>
        <w:t>林乡民有关三山国王、</w:t>
      </w:r>
      <w:proofErr w:type="gramStart"/>
      <w:r>
        <w:rPr>
          <w:rFonts w:hint="eastAsia"/>
        </w:rPr>
        <w:t>火帝和</w:t>
      </w:r>
      <w:proofErr w:type="gramEnd"/>
      <w:r>
        <w:rPr>
          <w:rFonts w:hint="eastAsia"/>
        </w:rPr>
        <w:t>天后等神祇信仰的研究，说明有关神明传说的流播实际上是一个成千上万次被“重复”的过程，“重复”不但使社区关于自己历史解释的“集体记忆”被保留下来，而且，通过这类传说的流播而得以“建构”的乡村关于自己历史的“故事”，实际上与从文字记载到意识形态不同层次的“国家”的历史，有着极为密切的关系。而乡村的故事与国家历史的关系，又常常是通过超越乡村的更大范围的地域关系来表达的。我们也发现，这种对与乡村故事或国家历史的“集体记忆”的“保留”，在漫长的历史发展过程中，实际上也不断经历着被“选择”的过程。</w:t>
      </w:r>
    </w:p>
    <w:p w:rsidR="00F46AF3" w:rsidRDefault="00F46AF3" w:rsidP="00F46AF3"/>
    <w:p w:rsidR="00F46AF3" w:rsidRDefault="00F46AF3" w:rsidP="00F46AF3">
      <w:pPr>
        <w:rPr>
          <w:rFonts w:hint="eastAsia"/>
        </w:rPr>
      </w:pPr>
      <w:r>
        <w:rPr>
          <w:rFonts w:hint="eastAsia"/>
        </w:rPr>
        <w:lastRenderedPageBreak/>
        <w:t xml:space="preserve">　　就</w:t>
      </w:r>
      <w:proofErr w:type="gramStart"/>
      <w:r>
        <w:rPr>
          <w:rFonts w:hint="eastAsia"/>
        </w:rPr>
        <w:t>樟</w:t>
      </w:r>
      <w:proofErr w:type="gramEnd"/>
      <w:r>
        <w:rPr>
          <w:rFonts w:hint="eastAsia"/>
        </w:rPr>
        <w:t>林的情形而言，从传统时期的地方士绅到现代的本地知识分子，对于超越本村的较大地域范围的历史，无疑是有相当程度的了解的，他们也知道官方认可的关于地方历史的具有正统性的解释，这些都反映在他们自己的著述之中。但是，有关神明来历和乡村历史新的故事，在乡村内部仍然不断地被创造出来。更有意思的是，我们还注意到，这些故事之所以能被接受并得以流传至今，在很大程度上，是因为它们恰好包涵了与故事形成时期特定的历史环境相契合的社会文化内涵，因而，乡村的历史也就可以通过对故事的解读得以更深入地了解。</w:t>
      </w:r>
    </w:p>
    <w:p w:rsidR="00F46AF3" w:rsidRDefault="00F46AF3" w:rsidP="00F46AF3"/>
    <w:p w:rsidR="00F46AF3" w:rsidRDefault="00F46AF3" w:rsidP="00F46AF3">
      <w:pPr>
        <w:rPr>
          <w:rFonts w:hint="eastAsia"/>
        </w:rPr>
      </w:pPr>
      <w:r>
        <w:rPr>
          <w:rFonts w:hint="eastAsia"/>
        </w:rPr>
        <w:t xml:space="preserve">　　这样，内容复杂并一直处于变化状态的乡村故事、具有多层次内涵的“国家”的历史与不同文化背景和学科背景的解读者之间，存在着动态并极富于多样性的关系。本文试图讨论这种关系的若干侧面。</w:t>
      </w:r>
    </w:p>
    <w:p w:rsidR="00F46AF3" w:rsidRDefault="00F46AF3" w:rsidP="00F46AF3"/>
    <w:p w:rsidR="00F46AF3" w:rsidRDefault="00F46AF3" w:rsidP="00F46AF3">
      <w:pPr>
        <w:rPr>
          <w:rFonts w:hint="eastAsia"/>
        </w:rPr>
      </w:pPr>
      <w:r>
        <w:rPr>
          <w:rFonts w:hint="eastAsia"/>
        </w:rPr>
        <w:t xml:space="preserve">　　一、</w:t>
      </w:r>
      <w:r>
        <w:rPr>
          <w:rFonts w:hint="eastAsia"/>
        </w:rPr>
        <w:t xml:space="preserve"> </w:t>
      </w:r>
      <w:r>
        <w:rPr>
          <w:rFonts w:hint="eastAsia"/>
        </w:rPr>
        <w:t>关于</w:t>
      </w:r>
      <w:proofErr w:type="gramStart"/>
      <w:r>
        <w:rPr>
          <w:rFonts w:hint="eastAsia"/>
        </w:rPr>
        <w:t>樟</w:t>
      </w:r>
      <w:proofErr w:type="gramEnd"/>
      <w:r>
        <w:rPr>
          <w:rFonts w:hint="eastAsia"/>
        </w:rPr>
        <w:t>林地理与历史的简要描述</w:t>
      </w:r>
    </w:p>
    <w:p w:rsidR="00F46AF3" w:rsidRDefault="00F46AF3" w:rsidP="00F46AF3"/>
    <w:p w:rsidR="00F46AF3" w:rsidRDefault="00F46AF3" w:rsidP="00F46AF3">
      <w:pPr>
        <w:rPr>
          <w:rFonts w:hint="eastAsia"/>
        </w:rPr>
      </w:pPr>
      <w:r>
        <w:rPr>
          <w:rFonts w:hint="eastAsia"/>
        </w:rPr>
        <w:t xml:space="preserve">　　对于社会历史学者来说，</w:t>
      </w:r>
      <w:proofErr w:type="gramStart"/>
      <w:r>
        <w:rPr>
          <w:rFonts w:hint="eastAsia"/>
        </w:rPr>
        <w:t>樟</w:t>
      </w:r>
      <w:proofErr w:type="gramEnd"/>
      <w:r>
        <w:rPr>
          <w:rFonts w:hint="eastAsia"/>
        </w:rPr>
        <w:t>林可算是个难得的研究地点。从明代嘉靖年间“开村”时的“建寨呈文”开始，几百年间一直有各种文字记载留存下来。可以想见的是，官方史志、官员笔记、本地读书人的记述和外来的现代研究者关于乡村历史的描述之间，一定有许多相互抵触之处。本节的简要描述，是笔者对</w:t>
      </w:r>
      <w:r>
        <w:rPr>
          <w:rFonts w:hint="eastAsia"/>
        </w:rPr>
        <w:t>20</w:t>
      </w:r>
      <w:r>
        <w:rPr>
          <w:rFonts w:hint="eastAsia"/>
        </w:rPr>
        <w:t>世纪初以前乡村及周边地域历史的一般性理解。</w:t>
      </w:r>
    </w:p>
    <w:p w:rsidR="00F46AF3" w:rsidRDefault="00F46AF3" w:rsidP="00F46AF3"/>
    <w:p w:rsidR="00F46AF3" w:rsidRDefault="00F46AF3" w:rsidP="00F46AF3">
      <w:pPr>
        <w:rPr>
          <w:rFonts w:hint="eastAsia"/>
        </w:rPr>
      </w:pPr>
      <w:r>
        <w:rPr>
          <w:rFonts w:hint="eastAsia"/>
        </w:rPr>
        <w:t xml:space="preserve">　　</w:t>
      </w:r>
      <w:proofErr w:type="gramStart"/>
      <w:r>
        <w:rPr>
          <w:rFonts w:hint="eastAsia"/>
        </w:rPr>
        <w:t>樟</w:t>
      </w:r>
      <w:proofErr w:type="gramEnd"/>
      <w:r>
        <w:rPr>
          <w:rFonts w:hint="eastAsia"/>
        </w:rPr>
        <w:t>林位于广东东部韩江三角洲平原的北部。韩江三角洲平原是由于韩江带来的泥沙淤积，于</w:t>
      </w:r>
      <w:r>
        <w:rPr>
          <w:rFonts w:hint="eastAsia"/>
        </w:rPr>
        <w:t>6000</w:t>
      </w:r>
      <w:r>
        <w:rPr>
          <w:rFonts w:hint="eastAsia"/>
        </w:rPr>
        <w:t>年前开始形成的，至今平原仍在发育。平原形成过程中韩江不断分</w:t>
      </w:r>
      <w:proofErr w:type="gramStart"/>
      <w:r>
        <w:rPr>
          <w:rFonts w:hint="eastAsia"/>
        </w:rPr>
        <w:t>汊</w:t>
      </w:r>
      <w:proofErr w:type="gramEnd"/>
      <w:r>
        <w:rPr>
          <w:rFonts w:hint="eastAsia"/>
        </w:rPr>
        <w:t>，最后分</w:t>
      </w:r>
      <w:r>
        <w:rPr>
          <w:rFonts w:hint="eastAsia"/>
        </w:rPr>
        <w:t>19</w:t>
      </w:r>
      <w:r>
        <w:rPr>
          <w:rFonts w:hint="eastAsia"/>
        </w:rPr>
        <w:t>口从澄海县入海</w:t>
      </w:r>
      <w:r>
        <w:rPr>
          <w:rFonts w:hint="eastAsia"/>
        </w:rPr>
        <w:t>[3]</w:t>
      </w:r>
      <w:r>
        <w:rPr>
          <w:rFonts w:hint="eastAsia"/>
        </w:rPr>
        <w:t>。韩江最北面的支流为北溪，由北溪经宋代人工开凿的运河山尾溪，进入韩江干流，直达潮州府城的水路，是传统时期韩江中上游地区最便捷的入海船运通道。北溪入海口与三角洲北缘的莲花山之间有条宽</w:t>
      </w:r>
      <w:r>
        <w:rPr>
          <w:rFonts w:hint="eastAsia"/>
        </w:rPr>
        <w:t>2--3</w:t>
      </w:r>
      <w:r>
        <w:rPr>
          <w:rFonts w:hint="eastAsia"/>
        </w:rPr>
        <w:t>公里的狭长冲积带，成为三角洲往东北方向进入福建省的必经之路，明清两代广东通往福建的驿路在此通过，民国时</w:t>
      </w:r>
      <w:proofErr w:type="gramStart"/>
      <w:r>
        <w:rPr>
          <w:rFonts w:hint="eastAsia"/>
        </w:rPr>
        <w:t>汕</w:t>
      </w:r>
      <w:proofErr w:type="gramEnd"/>
      <w:r>
        <w:rPr>
          <w:rFonts w:hint="eastAsia"/>
        </w:rPr>
        <w:t>(</w:t>
      </w:r>
      <w:r>
        <w:rPr>
          <w:rFonts w:hint="eastAsia"/>
        </w:rPr>
        <w:t>头</w:t>
      </w:r>
      <w:r>
        <w:rPr>
          <w:rFonts w:hint="eastAsia"/>
        </w:rPr>
        <w:t>)</w:t>
      </w:r>
      <w:proofErr w:type="gramStart"/>
      <w:r>
        <w:rPr>
          <w:rFonts w:hint="eastAsia"/>
        </w:rPr>
        <w:t>樟</w:t>
      </w:r>
      <w:proofErr w:type="gramEnd"/>
      <w:r>
        <w:rPr>
          <w:rFonts w:hint="eastAsia"/>
        </w:rPr>
        <w:t>(</w:t>
      </w:r>
      <w:r>
        <w:rPr>
          <w:rFonts w:hint="eastAsia"/>
        </w:rPr>
        <w:t>林</w:t>
      </w:r>
      <w:r>
        <w:rPr>
          <w:rFonts w:hint="eastAsia"/>
        </w:rPr>
        <w:t>)</w:t>
      </w:r>
      <w:r>
        <w:rPr>
          <w:rFonts w:hint="eastAsia"/>
        </w:rPr>
        <w:t>公路和</w:t>
      </w:r>
      <w:r>
        <w:rPr>
          <w:rFonts w:hint="eastAsia"/>
        </w:rPr>
        <w:t>(</w:t>
      </w:r>
      <w:r>
        <w:rPr>
          <w:rFonts w:hint="eastAsia"/>
        </w:rPr>
        <w:t>潮</w:t>
      </w:r>
      <w:r>
        <w:rPr>
          <w:rFonts w:hint="eastAsia"/>
        </w:rPr>
        <w:t>)</w:t>
      </w:r>
      <w:r>
        <w:rPr>
          <w:rFonts w:hint="eastAsia"/>
        </w:rPr>
        <w:t>安黄</w:t>
      </w:r>
      <w:r>
        <w:rPr>
          <w:rFonts w:hint="eastAsia"/>
        </w:rPr>
        <w:t>(</w:t>
      </w:r>
      <w:r>
        <w:rPr>
          <w:rFonts w:hint="eastAsia"/>
        </w:rPr>
        <w:t>岗</w:t>
      </w:r>
      <w:r>
        <w:rPr>
          <w:rFonts w:hint="eastAsia"/>
        </w:rPr>
        <w:t>)</w:t>
      </w:r>
      <w:r>
        <w:rPr>
          <w:rFonts w:hint="eastAsia"/>
        </w:rPr>
        <w:t>公路亦在此地交汇。</w:t>
      </w:r>
      <w:proofErr w:type="gramStart"/>
      <w:r>
        <w:rPr>
          <w:rFonts w:hint="eastAsia"/>
        </w:rPr>
        <w:t>樟</w:t>
      </w:r>
      <w:proofErr w:type="gramEnd"/>
      <w:r>
        <w:rPr>
          <w:rFonts w:hint="eastAsia"/>
        </w:rPr>
        <w:t>林就位于这个交汇点上，北依莲花山，南扼北溪口。明代成化十四年</w:t>
      </w:r>
      <w:r>
        <w:rPr>
          <w:rFonts w:hint="eastAsia"/>
        </w:rPr>
        <w:t>(1478</w:t>
      </w:r>
      <w:r>
        <w:rPr>
          <w:rFonts w:hint="eastAsia"/>
        </w:rPr>
        <w:t>年</w:t>
      </w:r>
      <w:r>
        <w:rPr>
          <w:rFonts w:hint="eastAsia"/>
        </w:rPr>
        <w:t>)</w:t>
      </w:r>
      <w:r>
        <w:rPr>
          <w:rFonts w:hint="eastAsia"/>
        </w:rPr>
        <w:t>饶平县设县以前，此地归潮州府海阳县管辖，成化十四</w:t>
      </w:r>
      <w:r>
        <w:rPr>
          <w:rFonts w:hint="eastAsia"/>
        </w:rPr>
        <w:lastRenderedPageBreak/>
        <w:t>年至嘉靖四十四年</w:t>
      </w:r>
      <w:r>
        <w:rPr>
          <w:rFonts w:hint="eastAsia"/>
        </w:rPr>
        <w:t>(1565</w:t>
      </w:r>
      <w:r>
        <w:rPr>
          <w:rFonts w:hint="eastAsia"/>
        </w:rPr>
        <w:t>年</w:t>
      </w:r>
      <w:r>
        <w:rPr>
          <w:rFonts w:hint="eastAsia"/>
        </w:rPr>
        <w:t>)</w:t>
      </w:r>
      <w:r>
        <w:rPr>
          <w:rFonts w:hint="eastAsia"/>
        </w:rPr>
        <w:t>隶属饶平县，嘉靖四十四年澄海设县以后，</w:t>
      </w:r>
      <w:proofErr w:type="gramStart"/>
      <w:r>
        <w:rPr>
          <w:rFonts w:hint="eastAsia"/>
        </w:rPr>
        <w:t>樟</w:t>
      </w:r>
      <w:proofErr w:type="gramEnd"/>
      <w:r>
        <w:rPr>
          <w:rFonts w:hint="eastAsia"/>
        </w:rPr>
        <w:t>林逐渐成为该县北部最重要的政治、军事和市场中心。</w:t>
      </w:r>
    </w:p>
    <w:p w:rsidR="00F46AF3" w:rsidRDefault="00F46AF3" w:rsidP="00F46AF3"/>
    <w:p w:rsidR="00F46AF3" w:rsidRDefault="00F46AF3" w:rsidP="00F46AF3">
      <w:pPr>
        <w:rPr>
          <w:rFonts w:hint="eastAsia"/>
        </w:rPr>
      </w:pPr>
      <w:r>
        <w:rPr>
          <w:rFonts w:hint="eastAsia"/>
        </w:rPr>
        <w:t xml:space="preserve">　　</w:t>
      </w:r>
      <w:proofErr w:type="gramStart"/>
      <w:r>
        <w:rPr>
          <w:rFonts w:hint="eastAsia"/>
        </w:rPr>
        <w:t>樟</w:t>
      </w:r>
      <w:proofErr w:type="gramEnd"/>
      <w:r>
        <w:rPr>
          <w:rFonts w:hint="eastAsia"/>
        </w:rPr>
        <w:t>林作为一个聚落，是明代嘉靖三十五年</w:t>
      </w:r>
      <w:r>
        <w:rPr>
          <w:rFonts w:hint="eastAsia"/>
        </w:rPr>
        <w:t>(1556</w:t>
      </w:r>
      <w:r>
        <w:rPr>
          <w:rFonts w:hint="eastAsia"/>
        </w:rPr>
        <w:t>年</w:t>
      </w:r>
      <w:r>
        <w:rPr>
          <w:rFonts w:hint="eastAsia"/>
        </w:rPr>
        <w:t>)</w:t>
      </w:r>
      <w:r>
        <w:rPr>
          <w:rFonts w:hint="eastAsia"/>
        </w:rPr>
        <w:t>为了抵御倭寇、海盗而形成的。在此之前，</w:t>
      </w:r>
      <w:proofErr w:type="gramStart"/>
      <w:r>
        <w:rPr>
          <w:rFonts w:hint="eastAsia"/>
        </w:rPr>
        <w:t>樟</w:t>
      </w:r>
      <w:proofErr w:type="gramEnd"/>
      <w:r>
        <w:rPr>
          <w:rFonts w:hint="eastAsia"/>
        </w:rPr>
        <w:t>林“先民”是一些散居在现在的</w:t>
      </w:r>
      <w:proofErr w:type="gramStart"/>
      <w:r>
        <w:rPr>
          <w:rFonts w:hint="eastAsia"/>
        </w:rPr>
        <w:t>樟</w:t>
      </w:r>
      <w:proofErr w:type="gramEnd"/>
      <w:r>
        <w:rPr>
          <w:rFonts w:hint="eastAsia"/>
        </w:rPr>
        <w:t>林乡北面的莲花山麓的渔民或蛋户。嘉靖三十五年</w:t>
      </w:r>
      <w:proofErr w:type="gramStart"/>
      <w:r>
        <w:rPr>
          <w:rFonts w:hint="eastAsia"/>
        </w:rPr>
        <w:t>樟</w:t>
      </w:r>
      <w:proofErr w:type="gramEnd"/>
      <w:r>
        <w:rPr>
          <w:rFonts w:hint="eastAsia"/>
        </w:rPr>
        <w:t>林聚落的形成，是当时潮州乡村社会军事化、聚落形态发生重大变化的历史过程的一部分，其直接原因是</w:t>
      </w:r>
      <w:proofErr w:type="gramStart"/>
      <w:r>
        <w:rPr>
          <w:rFonts w:hint="eastAsia"/>
        </w:rPr>
        <w:t>沿海地区盗乱不止</w:t>
      </w:r>
      <w:proofErr w:type="gramEnd"/>
      <w:r>
        <w:rPr>
          <w:rFonts w:hint="eastAsia"/>
        </w:rPr>
        <w:t>，地方动荡</w:t>
      </w:r>
      <w:r>
        <w:rPr>
          <w:rFonts w:hint="eastAsia"/>
        </w:rPr>
        <w:t>[4]</w:t>
      </w:r>
      <w:r>
        <w:rPr>
          <w:rFonts w:hint="eastAsia"/>
        </w:rPr>
        <w:t>。</w:t>
      </w:r>
      <w:proofErr w:type="gramStart"/>
      <w:r>
        <w:rPr>
          <w:rFonts w:hint="eastAsia"/>
        </w:rPr>
        <w:t>樟</w:t>
      </w:r>
      <w:proofErr w:type="gramEnd"/>
      <w:r>
        <w:rPr>
          <w:rFonts w:hint="eastAsia"/>
        </w:rPr>
        <w:t>林开村以后，还经历过多次被海盗破寨掳掠的事件。</w:t>
      </w:r>
    </w:p>
    <w:p w:rsidR="00F46AF3" w:rsidRDefault="00F46AF3" w:rsidP="00F46AF3"/>
    <w:p w:rsidR="00F46AF3" w:rsidRDefault="00F46AF3" w:rsidP="00F46AF3"/>
    <w:p w:rsidR="00F46AF3" w:rsidRDefault="00F46AF3" w:rsidP="00F46AF3">
      <w:pPr>
        <w:rPr>
          <w:rFonts w:hint="eastAsia"/>
        </w:rPr>
      </w:pPr>
      <w:r>
        <w:rPr>
          <w:rFonts w:hint="eastAsia"/>
        </w:rPr>
        <w:t xml:space="preserve">  </w:t>
      </w:r>
      <w:r>
        <w:rPr>
          <w:rFonts w:hint="eastAsia"/>
        </w:rPr>
        <w:t>文章来源：《中国乡村研究》第二辑</w:t>
      </w:r>
    </w:p>
    <w:p w:rsidR="00F46AF3" w:rsidRDefault="00F46AF3" w:rsidP="00F46AF3"/>
    <w:p w:rsidR="00A955E7" w:rsidRPr="00F46AF3" w:rsidRDefault="00A955E7"/>
    <w:sectPr w:rsidR="00A955E7" w:rsidRPr="00F46A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AF3"/>
    <w:rsid w:val="00051536"/>
    <w:rsid w:val="00077DAB"/>
    <w:rsid w:val="000B212D"/>
    <w:rsid w:val="000E4B4D"/>
    <w:rsid w:val="00164D57"/>
    <w:rsid w:val="001876BA"/>
    <w:rsid w:val="001A28DB"/>
    <w:rsid w:val="001A39C7"/>
    <w:rsid w:val="001B15F5"/>
    <w:rsid w:val="001E5561"/>
    <w:rsid w:val="002652F5"/>
    <w:rsid w:val="002C4CDA"/>
    <w:rsid w:val="003076D1"/>
    <w:rsid w:val="003618D7"/>
    <w:rsid w:val="003623D3"/>
    <w:rsid w:val="003D5CC3"/>
    <w:rsid w:val="003D68DC"/>
    <w:rsid w:val="0041032E"/>
    <w:rsid w:val="004A40D3"/>
    <w:rsid w:val="004B27AF"/>
    <w:rsid w:val="005543A3"/>
    <w:rsid w:val="005653EE"/>
    <w:rsid w:val="005F79C7"/>
    <w:rsid w:val="00603BD7"/>
    <w:rsid w:val="006A6C6D"/>
    <w:rsid w:val="006E7641"/>
    <w:rsid w:val="00781A1A"/>
    <w:rsid w:val="007C4BDA"/>
    <w:rsid w:val="00820A5A"/>
    <w:rsid w:val="00906825"/>
    <w:rsid w:val="009A5E6B"/>
    <w:rsid w:val="009C24D4"/>
    <w:rsid w:val="00A6229B"/>
    <w:rsid w:val="00A955E7"/>
    <w:rsid w:val="00BE6386"/>
    <w:rsid w:val="00C30BA0"/>
    <w:rsid w:val="00C42834"/>
    <w:rsid w:val="00C572DF"/>
    <w:rsid w:val="00D341FE"/>
    <w:rsid w:val="00D36110"/>
    <w:rsid w:val="00DF317A"/>
    <w:rsid w:val="00E552A9"/>
    <w:rsid w:val="00E70BD6"/>
    <w:rsid w:val="00EA0A60"/>
    <w:rsid w:val="00EC5C51"/>
    <w:rsid w:val="00F34710"/>
    <w:rsid w:val="00F46AF3"/>
    <w:rsid w:val="00F60F58"/>
    <w:rsid w:val="00F61116"/>
    <w:rsid w:val="00F76686"/>
    <w:rsid w:val="00FE0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4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F5"/>
    <w:pPr>
      <w:widowControl w:val="0"/>
      <w:spacing w:line="360" w:lineRule="auto"/>
      <w:jc w:val="both"/>
    </w:pPr>
    <w:rPr>
      <w:sz w:val="24"/>
    </w:rPr>
  </w:style>
  <w:style w:type="paragraph" w:styleId="1">
    <w:name w:val="heading 1"/>
    <w:aliases w:val="论文标题"/>
    <w:basedOn w:val="a"/>
    <w:next w:val="a"/>
    <w:link w:val="1Char"/>
    <w:uiPriority w:val="9"/>
    <w:qFormat/>
    <w:rsid w:val="00F76686"/>
    <w:pPr>
      <w:keepNext/>
      <w:keepLines/>
      <w:spacing w:before="340" w:after="330" w:line="578" w:lineRule="auto"/>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英文正文"/>
    <w:uiPriority w:val="1"/>
    <w:qFormat/>
    <w:rsid w:val="00F76686"/>
    <w:pPr>
      <w:widowControl w:val="0"/>
      <w:jc w:val="both"/>
    </w:pPr>
    <w:rPr>
      <w:rFonts w:eastAsia="Times New Roman"/>
      <w:sz w:val="24"/>
    </w:rPr>
  </w:style>
  <w:style w:type="character" w:customStyle="1" w:styleId="1Char">
    <w:name w:val="标题 1 Char"/>
    <w:aliases w:val="论文标题 Char"/>
    <w:basedOn w:val="a0"/>
    <w:link w:val="1"/>
    <w:uiPriority w:val="9"/>
    <w:rsid w:val="00F76686"/>
    <w:rPr>
      <w:rFonts w:eastAsia="宋体"/>
      <w:b/>
      <w:bCs/>
      <w:kern w:val="44"/>
      <w:sz w:val="30"/>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4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F5"/>
    <w:pPr>
      <w:widowControl w:val="0"/>
      <w:spacing w:line="360" w:lineRule="auto"/>
      <w:jc w:val="both"/>
    </w:pPr>
    <w:rPr>
      <w:sz w:val="24"/>
    </w:rPr>
  </w:style>
  <w:style w:type="paragraph" w:styleId="1">
    <w:name w:val="heading 1"/>
    <w:aliases w:val="论文标题"/>
    <w:basedOn w:val="a"/>
    <w:next w:val="a"/>
    <w:link w:val="1Char"/>
    <w:uiPriority w:val="9"/>
    <w:qFormat/>
    <w:rsid w:val="00F76686"/>
    <w:pPr>
      <w:keepNext/>
      <w:keepLines/>
      <w:spacing w:before="340" w:after="330" w:line="578" w:lineRule="auto"/>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英文正文"/>
    <w:uiPriority w:val="1"/>
    <w:qFormat/>
    <w:rsid w:val="00F76686"/>
    <w:pPr>
      <w:widowControl w:val="0"/>
      <w:jc w:val="both"/>
    </w:pPr>
    <w:rPr>
      <w:rFonts w:eastAsia="Times New Roman"/>
      <w:sz w:val="24"/>
    </w:rPr>
  </w:style>
  <w:style w:type="character" w:customStyle="1" w:styleId="1Char">
    <w:name w:val="标题 1 Char"/>
    <w:aliases w:val="论文标题 Char"/>
    <w:basedOn w:val="a0"/>
    <w:link w:val="1"/>
    <w:uiPriority w:val="9"/>
    <w:rsid w:val="00F76686"/>
    <w:rPr>
      <w:rFonts w:eastAsia="宋体"/>
      <w:b/>
      <w:bCs/>
      <w:kern w:val="44"/>
      <w:sz w:val="30"/>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余维鑫</dc:creator>
  <cp:lastModifiedBy>余维鑫</cp:lastModifiedBy>
  <cp:revision>1</cp:revision>
  <dcterms:created xsi:type="dcterms:W3CDTF">2017-01-17T03:52:00Z</dcterms:created>
  <dcterms:modified xsi:type="dcterms:W3CDTF">2017-01-17T03:53:00Z</dcterms:modified>
</cp:coreProperties>
</file>